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5B" w:rsidRPr="00956403" w:rsidRDefault="008E0D5B" w:rsidP="008E0D5B">
      <w:pPr>
        <w:pStyle w:val="1"/>
        <w:spacing w:before="70"/>
        <w:ind w:left="8364"/>
        <w:jc w:val="center"/>
        <w:rPr>
          <w:b w:val="0"/>
          <w:szCs w:val="24"/>
        </w:rPr>
      </w:pPr>
      <w:bookmarkStart w:id="0" w:name="_GoBack"/>
      <w:bookmarkEnd w:id="0"/>
      <w:r w:rsidRPr="00956403">
        <w:rPr>
          <w:b w:val="0"/>
          <w:szCs w:val="24"/>
        </w:rPr>
        <w:t>ПРИЛОЖЕНИЕ</w:t>
      </w:r>
    </w:p>
    <w:p w:rsidR="008E0D5B" w:rsidRPr="00956403" w:rsidRDefault="008E0D5B" w:rsidP="008E0D5B">
      <w:pPr>
        <w:spacing w:before="2"/>
        <w:ind w:left="8364"/>
        <w:jc w:val="center"/>
        <w:rPr>
          <w:sz w:val="28"/>
          <w:szCs w:val="24"/>
        </w:rPr>
      </w:pPr>
      <w:r w:rsidRPr="00956403">
        <w:rPr>
          <w:sz w:val="28"/>
          <w:szCs w:val="24"/>
        </w:rPr>
        <w:t>к постановлению Администрации</w:t>
      </w:r>
    </w:p>
    <w:p w:rsidR="008E0D5B" w:rsidRPr="00956403" w:rsidRDefault="008E0D5B" w:rsidP="008E0D5B">
      <w:pPr>
        <w:spacing w:before="2"/>
        <w:ind w:left="8364"/>
        <w:jc w:val="center"/>
        <w:rPr>
          <w:sz w:val="28"/>
          <w:szCs w:val="24"/>
        </w:rPr>
      </w:pPr>
      <w:r w:rsidRPr="00956403">
        <w:rPr>
          <w:sz w:val="28"/>
          <w:szCs w:val="24"/>
        </w:rPr>
        <w:t>городского округа "Город Архангельск"</w:t>
      </w:r>
      <w:r w:rsidRPr="00956403">
        <w:rPr>
          <w:sz w:val="28"/>
          <w:szCs w:val="24"/>
        </w:rPr>
        <w:br/>
        <w:t xml:space="preserve">от </w:t>
      </w:r>
      <w:r w:rsidR="002A10C2">
        <w:rPr>
          <w:sz w:val="28"/>
          <w:szCs w:val="24"/>
        </w:rPr>
        <w:t>18</w:t>
      </w:r>
      <w:r w:rsidRPr="00956403">
        <w:rPr>
          <w:sz w:val="28"/>
          <w:szCs w:val="24"/>
        </w:rPr>
        <w:t xml:space="preserve"> января 2023 г. № </w:t>
      </w:r>
      <w:r w:rsidR="002A10C2">
        <w:rPr>
          <w:sz w:val="28"/>
          <w:szCs w:val="24"/>
        </w:rPr>
        <w:t>54</w:t>
      </w:r>
    </w:p>
    <w:p w:rsidR="008E0D5B" w:rsidRPr="00956403" w:rsidRDefault="008E0D5B" w:rsidP="008E0D5B">
      <w:pPr>
        <w:ind w:left="6096"/>
        <w:jc w:val="center"/>
        <w:rPr>
          <w:sz w:val="24"/>
          <w:szCs w:val="24"/>
        </w:rPr>
      </w:pPr>
    </w:p>
    <w:p w:rsidR="008E0D5B" w:rsidRPr="00956403" w:rsidRDefault="008E0D5B" w:rsidP="008E0D5B">
      <w:pPr>
        <w:ind w:left="7938"/>
        <w:jc w:val="center"/>
        <w:outlineLvl w:val="0"/>
        <w:rPr>
          <w:rFonts w:eastAsia="Calibri"/>
          <w:bCs/>
          <w:sz w:val="24"/>
          <w:szCs w:val="24"/>
          <w:lang w:bidi="ar-SA"/>
        </w:rPr>
      </w:pPr>
      <w:r w:rsidRPr="00956403">
        <w:rPr>
          <w:sz w:val="24"/>
          <w:szCs w:val="24"/>
        </w:rPr>
        <w:t>"</w:t>
      </w:r>
      <w:r w:rsidRPr="00956403">
        <w:rPr>
          <w:rFonts w:eastAsia="Calibri"/>
          <w:bCs/>
          <w:sz w:val="24"/>
          <w:szCs w:val="24"/>
          <w:lang w:bidi="ar-SA"/>
        </w:rPr>
        <w:t>Приложение № 1</w:t>
      </w:r>
    </w:p>
    <w:p w:rsidR="008E0D5B" w:rsidRPr="00956403" w:rsidRDefault="008E0D5B" w:rsidP="008E0D5B">
      <w:pPr>
        <w:widowControl/>
        <w:tabs>
          <w:tab w:val="left" w:pos="10206"/>
          <w:tab w:val="left" w:pos="10773"/>
        </w:tabs>
        <w:adjustRightInd w:val="0"/>
        <w:ind w:left="7938"/>
        <w:jc w:val="center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t>к муниципальной программе "Комплексное</w:t>
      </w:r>
    </w:p>
    <w:p w:rsidR="008E0D5B" w:rsidRPr="00956403" w:rsidRDefault="008E0D5B" w:rsidP="008E0D5B">
      <w:pPr>
        <w:widowControl/>
        <w:tabs>
          <w:tab w:val="left" w:pos="10206"/>
          <w:tab w:val="left" w:pos="10773"/>
        </w:tabs>
        <w:adjustRightInd w:val="0"/>
        <w:ind w:left="7938"/>
        <w:jc w:val="center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t xml:space="preserve">развитие территории городского округа </w:t>
      </w:r>
      <w:r w:rsidRPr="00956403">
        <w:rPr>
          <w:rFonts w:eastAsia="Calibri"/>
          <w:bCs/>
          <w:sz w:val="24"/>
          <w:szCs w:val="24"/>
          <w:lang w:bidi="ar-SA"/>
        </w:rPr>
        <w:br/>
        <w:t>"Город Архангельск"</w:t>
      </w:r>
    </w:p>
    <w:p w:rsidR="008E0D5B" w:rsidRPr="00956403" w:rsidRDefault="008E0D5B" w:rsidP="008E0D5B">
      <w:pPr>
        <w:widowControl/>
        <w:tabs>
          <w:tab w:val="left" w:pos="10632"/>
        </w:tabs>
        <w:adjustRightInd w:val="0"/>
        <w:rPr>
          <w:rFonts w:eastAsia="Calibri"/>
          <w:bCs/>
          <w:sz w:val="20"/>
          <w:szCs w:val="20"/>
          <w:lang w:bidi="ar-SA"/>
        </w:rPr>
      </w:pPr>
    </w:p>
    <w:p w:rsidR="008E0D5B" w:rsidRPr="00956403" w:rsidRDefault="008E0D5B" w:rsidP="008E0D5B">
      <w:pPr>
        <w:widowControl/>
        <w:adjustRightInd w:val="0"/>
        <w:jc w:val="center"/>
        <w:rPr>
          <w:rFonts w:eastAsia="Calibri"/>
          <w:b/>
          <w:sz w:val="24"/>
          <w:szCs w:val="24"/>
          <w:lang w:bidi="ar-SA"/>
        </w:rPr>
      </w:pPr>
      <w:r w:rsidRPr="00956403">
        <w:rPr>
          <w:rFonts w:eastAsia="Calibri"/>
          <w:b/>
          <w:sz w:val="24"/>
          <w:szCs w:val="24"/>
          <w:lang w:bidi="ar-SA"/>
        </w:rPr>
        <w:t xml:space="preserve">СВЕДЕНИЯ </w:t>
      </w:r>
    </w:p>
    <w:p w:rsidR="008E0D5B" w:rsidRPr="00956403" w:rsidRDefault="008E0D5B" w:rsidP="008E0D5B">
      <w:pPr>
        <w:widowControl/>
        <w:adjustRightInd w:val="0"/>
        <w:jc w:val="center"/>
        <w:rPr>
          <w:rFonts w:eastAsia="Calibri"/>
          <w:b/>
          <w:lang w:bidi="ar-SA"/>
        </w:rPr>
      </w:pPr>
      <w:r w:rsidRPr="00956403">
        <w:rPr>
          <w:rFonts w:eastAsia="Calibri"/>
          <w:b/>
          <w:sz w:val="24"/>
          <w:szCs w:val="24"/>
          <w:lang w:bidi="ar-SA"/>
        </w:rPr>
        <w:t>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55"/>
        <w:gridCol w:w="850"/>
        <w:gridCol w:w="851"/>
        <w:gridCol w:w="850"/>
        <w:gridCol w:w="993"/>
        <w:gridCol w:w="850"/>
        <w:gridCol w:w="851"/>
        <w:gridCol w:w="850"/>
        <w:gridCol w:w="851"/>
        <w:gridCol w:w="708"/>
      </w:tblGrid>
      <w:tr w:rsidR="008E0D5B" w:rsidRPr="00956403" w:rsidTr="0032303A"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center" w:tblpY="142"/>
              <w:tblW w:w="15309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55"/>
              <w:gridCol w:w="850"/>
              <w:gridCol w:w="851"/>
              <w:gridCol w:w="850"/>
              <w:gridCol w:w="919"/>
              <w:gridCol w:w="74"/>
              <w:gridCol w:w="804"/>
              <w:gridCol w:w="46"/>
              <w:gridCol w:w="791"/>
              <w:gridCol w:w="60"/>
              <w:gridCol w:w="791"/>
              <w:gridCol w:w="59"/>
              <w:gridCol w:w="791"/>
              <w:gridCol w:w="60"/>
              <w:gridCol w:w="708"/>
            </w:tblGrid>
            <w:tr w:rsidR="008E0D5B" w:rsidRPr="00956403" w:rsidTr="008E0D5B">
              <w:tc>
                <w:tcPr>
                  <w:tcW w:w="15309" w:type="dxa"/>
                  <w:gridSpan w:val="15"/>
                  <w:tcBorders>
                    <w:bottom w:val="single" w:sz="4" w:space="0" w:color="auto"/>
                  </w:tcBorders>
                  <w:vAlign w:val="center"/>
                </w:tcPr>
                <w:p w:rsidR="008E0D5B" w:rsidRPr="00D66E0D" w:rsidRDefault="008E0D5B" w:rsidP="00D66E0D">
                  <w:pPr>
                    <w:adjustRightInd w:val="0"/>
                    <w:spacing w:line="230" w:lineRule="auto"/>
                    <w:rPr>
                      <w:rFonts w:eastAsia="Calibri"/>
                      <w:sz w:val="2"/>
                      <w:szCs w:val="24"/>
                      <w:lang w:eastAsia="en-US" w:bidi="ar-SA"/>
                    </w:rPr>
                  </w:pPr>
                </w:p>
              </w:tc>
            </w:tr>
            <w:tr w:rsidR="008E0D5B" w:rsidRPr="00956403" w:rsidTr="008E0D5B">
              <w:tc>
                <w:tcPr>
                  <w:tcW w:w="765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ind w:left="-284" w:firstLine="284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Наименование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Ед.</w:t>
                  </w:r>
                </w:p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изм.</w:t>
                  </w:r>
                </w:p>
              </w:tc>
              <w:tc>
                <w:tcPr>
                  <w:tcW w:w="6804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Значения целевых индикаторов</w:t>
                  </w:r>
                </w:p>
              </w:tc>
            </w:tr>
            <w:tr w:rsidR="008E0D5B" w:rsidRPr="00956403" w:rsidTr="008E0D5B">
              <w:tc>
                <w:tcPr>
                  <w:tcW w:w="765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2020</w:t>
                  </w:r>
                </w:p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год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2021</w:t>
                  </w:r>
                </w:p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год</w:t>
                  </w:r>
                </w:p>
              </w:tc>
              <w:tc>
                <w:tcPr>
                  <w:tcW w:w="5103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Годы реализации муниципальной программы</w:t>
                  </w:r>
                </w:p>
              </w:tc>
            </w:tr>
            <w:tr w:rsidR="008E0D5B" w:rsidRPr="00956403" w:rsidTr="008E0D5B">
              <w:tc>
                <w:tcPr>
                  <w:tcW w:w="765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0D5B" w:rsidRPr="00956403" w:rsidRDefault="008E0D5B" w:rsidP="00D66E0D">
                  <w:pPr>
                    <w:widowControl/>
                    <w:autoSpaceDE/>
                    <w:autoSpaceDN/>
                    <w:spacing w:line="230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8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2026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2027</w:t>
                  </w:r>
                </w:p>
              </w:tc>
            </w:tr>
            <w:tr w:rsidR="008E0D5B" w:rsidRPr="00956403" w:rsidTr="008E0D5B">
              <w:tc>
                <w:tcPr>
                  <w:tcW w:w="7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</w:t>
                  </w:r>
                </w:p>
              </w:tc>
              <w:tc>
                <w:tcPr>
                  <w:tcW w:w="8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</w:t>
                  </w:r>
                </w:p>
              </w:tc>
              <w:tc>
                <w:tcPr>
                  <w:tcW w:w="7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hideMark/>
                </w:tcPr>
                <w:p w:rsidR="008E0D5B" w:rsidRPr="00956403" w:rsidRDefault="008E0D5B" w:rsidP="00D66E0D">
                  <w:pPr>
                    <w:adjustRightInd w:val="0"/>
                    <w:spacing w:line="23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10</w:t>
                  </w:r>
                </w:p>
              </w:tc>
            </w:tr>
            <w:tr w:rsidR="008E0D5B" w:rsidRPr="00956403" w:rsidTr="008E0D5B">
              <w:tc>
                <w:tcPr>
                  <w:tcW w:w="15309" w:type="dxa"/>
                  <w:gridSpan w:val="15"/>
                  <w:tcBorders>
                    <w:top w:val="single" w:sz="4" w:space="0" w:color="auto"/>
                  </w:tcBorders>
                </w:tcPr>
                <w:p w:rsidR="008E0D5B" w:rsidRPr="00956403" w:rsidRDefault="008E0D5B" w:rsidP="00934F88">
                  <w:pPr>
                    <w:adjustRightInd w:val="0"/>
                    <w:spacing w:line="228" w:lineRule="auto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Муниципальная программа "</w:t>
                  </w:r>
                  <w:r w:rsidRPr="00956403">
                    <w:rPr>
                      <w:rFonts w:eastAsia="Calibri"/>
                      <w:bCs/>
                      <w:sz w:val="20"/>
                      <w:szCs w:val="20"/>
                      <w:lang w:bidi="ar-SA"/>
                    </w:rPr>
                    <w:t>Комплексное развитие территории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городского округа "Город Архангельск"</w:t>
                  </w:r>
                </w:p>
              </w:tc>
            </w:tr>
            <w:tr w:rsidR="008E0D5B" w:rsidRPr="00956403" w:rsidTr="0032303A">
              <w:tc>
                <w:tcPr>
                  <w:tcW w:w="7655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Целевой индикатор 1.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по решению вопросов, связанных с развитием территории городского округа "Город Архангельск"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993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850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851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850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851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15,0</w:t>
                  </w:r>
                </w:p>
              </w:tc>
            </w:tr>
            <w:tr w:rsidR="008E0D5B" w:rsidRPr="00956403" w:rsidTr="0032303A">
              <w:tc>
                <w:tcPr>
                  <w:tcW w:w="7655" w:type="dxa"/>
                </w:tcPr>
                <w:p w:rsidR="008E0D5B" w:rsidRPr="00956403" w:rsidRDefault="008E0D5B" w:rsidP="00934F88">
                  <w:pPr>
                    <w:spacing w:line="228" w:lineRule="auto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Целевой индикатор 2.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Уровень обеспеченности населения городского округа "Город Архангельск" услугами внутреннего водного и городского автомобильного пассажирского транспорта</w:t>
                  </w:r>
                </w:p>
              </w:tc>
              <w:tc>
                <w:tcPr>
                  <w:tcW w:w="850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1,45</w:t>
                  </w:r>
                </w:p>
              </w:tc>
              <w:tc>
                <w:tcPr>
                  <w:tcW w:w="850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1,45</w:t>
                  </w:r>
                </w:p>
              </w:tc>
              <w:tc>
                <w:tcPr>
                  <w:tcW w:w="993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0,63</w:t>
                  </w:r>
                </w:p>
              </w:tc>
              <w:tc>
                <w:tcPr>
                  <w:tcW w:w="850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0,65</w:t>
                  </w:r>
                </w:p>
              </w:tc>
              <w:tc>
                <w:tcPr>
                  <w:tcW w:w="851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0,65</w:t>
                  </w:r>
                </w:p>
              </w:tc>
              <w:tc>
                <w:tcPr>
                  <w:tcW w:w="850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0,65</w:t>
                  </w:r>
                </w:p>
              </w:tc>
              <w:tc>
                <w:tcPr>
                  <w:tcW w:w="851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0,65</w:t>
                  </w:r>
                </w:p>
              </w:tc>
              <w:tc>
                <w:tcPr>
                  <w:tcW w:w="708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0,65</w:t>
                  </w:r>
                </w:p>
              </w:tc>
            </w:tr>
            <w:tr w:rsidR="008E0D5B" w:rsidRPr="00956403" w:rsidTr="0032303A">
              <w:trPr>
                <w:trHeight w:val="927"/>
              </w:trPr>
              <w:tc>
                <w:tcPr>
                  <w:tcW w:w="7655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Целевой индикатор 3.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Доля протяженности автомобильных дорог общего пользования местного значения городского округа "Город Архангельск",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color w:val="FF0000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4,2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4,7</w:t>
                  </w:r>
                </w:p>
              </w:tc>
              <w:tc>
                <w:tcPr>
                  <w:tcW w:w="993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widowControl/>
                    <w:autoSpaceDE/>
                    <w:autoSpaceDN/>
                    <w:spacing w:after="200" w:line="228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4,7</w:t>
                  </w:r>
                </w:p>
              </w:tc>
              <w:tc>
                <w:tcPr>
                  <w:tcW w:w="850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widowControl/>
                    <w:autoSpaceDE/>
                    <w:autoSpaceDN/>
                    <w:spacing w:after="200" w:line="228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6,7</w:t>
                  </w:r>
                </w:p>
              </w:tc>
              <w:tc>
                <w:tcPr>
                  <w:tcW w:w="851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6,7</w:t>
                  </w:r>
                </w:p>
              </w:tc>
              <w:tc>
                <w:tcPr>
                  <w:tcW w:w="850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6,7</w:t>
                  </w:r>
                </w:p>
              </w:tc>
              <w:tc>
                <w:tcPr>
                  <w:tcW w:w="851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6,7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6,7</w:t>
                  </w:r>
                </w:p>
              </w:tc>
            </w:tr>
            <w:tr w:rsidR="008E0D5B" w:rsidRPr="00956403" w:rsidTr="008E0D5B">
              <w:tc>
                <w:tcPr>
                  <w:tcW w:w="7655" w:type="dxa"/>
                </w:tcPr>
                <w:p w:rsidR="008E0D5B" w:rsidRPr="00956403" w:rsidRDefault="008E0D5B" w:rsidP="00934F88">
                  <w:pPr>
                    <w:spacing w:line="228" w:lineRule="auto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Целевой индикатор 4.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Количество многоквартирных домов, расположенных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на территории городского округа "Город Архангельск",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</w:t>
                  </w:r>
                </w:p>
              </w:tc>
              <w:tc>
                <w:tcPr>
                  <w:tcW w:w="850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Ед.</w:t>
                  </w:r>
                </w:p>
              </w:tc>
              <w:tc>
                <w:tcPr>
                  <w:tcW w:w="851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993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8E0D5B" w:rsidRPr="00956403" w:rsidRDefault="008E0D5B" w:rsidP="00934F88">
                  <w:pPr>
                    <w:spacing w:line="228" w:lineRule="auto"/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D66E0D" w:rsidRPr="00956403" w:rsidTr="00DE0961">
              <w:tc>
                <w:tcPr>
                  <w:tcW w:w="7655" w:type="dxa"/>
                </w:tcPr>
                <w:p w:rsidR="00D66E0D" w:rsidRPr="00956403" w:rsidRDefault="00D66E0D" w:rsidP="00934F88">
                  <w:pPr>
                    <w:spacing w:line="228" w:lineRule="auto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 xml:space="preserve">Целевой индикатор 5. </w:t>
                  </w:r>
                  <w:r w:rsidRPr="00F06B81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Доля благоустроенной Администрацией городского округа "Город Архангельск" территории общего пользования городского округа "Город Архангельск" от общей площади, подлежащей благоустройству </w:t>
                  </w:r>
                  <w:r w:rsidRPr="00F06B81">
                    <w:rPr>
                      <w:rFonts w:eastAsia="Calibri"/>
                      <w:sz w:val="20"/>
                      <w:szCs w:val="20"/>
                      <w:lang w:bidi="ar-SA"/>
                    </w:rPr>
                    <w:br/>
                    <w:t>в соответствующем году</w:t>
                  </w:r>
                </w:p>
              </w:tc>
              <w:tc>
                <w:tcPr>
                  <w:tcW w:w="850" w:type="dxa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850" w:type="dxa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993" w:type="dxa"/>
                  <w:gridSpan w:val="2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850" w:type="dxa"/>
                  <w:gridSpan w:val="2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851" w:type="dxa"/>
                  <w:gridSpan w:val="2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850" w:type="dxa"/>
                  <w:gridSpan w:val="2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851" w:type="dxa"/>
                  <w:gridSpan w:val="2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  <w:tc>
                <w:tcPr>
                  <w:tcW w:w="708" w:type="dxa"/>
                </w:tcPr>
                <w:p w:rsidR="00D66E0D" w:rsidRPr="00F06B81" w:rsidRDefault="00D66E0D" w:rsidP="00934F88">
                  <w:pPr>
                    <w:spacing w:line="228" w:lineRule="auto"/>
                    <w:jc w:val="center"/>
                    <w:rPr>
                      <w:sz w:val="20"/>
                      <w:szCs w:val="20"/>
                      <w:lang w:bidi="ar-SA"/>
                    </w:rPr>
                  </w:pPr>
                  <w:r w:rsidRPr="00F06B81">
                    <w:rPr>
                      <w:sz w:val="20"/>
                      <w:szCs w:val="20"/>
                      <w:lang w:bidi="ar-SA"/>
                    </w:rPr>
                    <w:t>100,0</w:t>
                  </w:r>
                </w:p>
              </w:tc>
            </w:tr>
          </w:tbl>
          <w:p w:rsidR="008E0D5B" w:rsidRPr="00956403" w:rsidRDefault="008E0D5B" w:rsidP="00D66E0D">
            <w:pPr>
              <w:adjustRightInd w:val="0"/>
              <w:spacing w:line="230" w:lineRule="auto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8E0D5B" w:rsidRPr="00956403" w:rsidTr="008E0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D5B" w:rsidRPr="00956403" w:rsidRDefault="008E0D5B" w:rsidP="0032303A">
            <w:pPr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10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 xml:space="preserve">Целевой индикатор 6. </w:t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Доля объектов городского округа "Город Архангельск", </w:t>
            </w:r>
            <w:r w:rsidR="002A10C2">
              <w:rPr>
                <w:rFonts w:eastAsia="Calibri"/>
                <w:sz w:val="20"/>
                <w:szCs w:val="20"/>
                <w:lang w:bidi="ar-SA"/>
              </w:rPr>
              <w:br/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>на которых проведен капитальный ремонт, от общего количества объектов, подлежащих капитальному ремонту 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7. Уровень обеспеченности городского округа "Город Архангельск" градостроительной и землеустроительной документацией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%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77,9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78,0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78,2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78,2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78,3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78,4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spacing w:line="228" w:lineRule="auto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 xml:space="preserve">Целевой индикатор 8. Доля молодых семей, улучшивших жилищные условия </w:t>
            </w:r>
            <w:r w:rsidRPr="00956403">
              <w:rPr>
                <w:sz w:val="20"/>
                <w:szCs w:val="20"/>
                <w:lang w:bidi="ar-SA"/>
              </w:rPr>
              <w:br/>
              <w:t>(в том числе с использованием кредитных и заемных средств) за счет предоставления социальных выплат на приобретение (строительство) жилья, от общего количества молодых семей, признанных в установленном порядке нуждающимися в жилых помещениях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%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3,4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sz w:val="20"/>
                <w:szCs w:val="20"/>
                <w:lang w:bidi="ar-SA"/>
              </w:rPr>
              <w:t>3,4</w:t>
            </w:r>
          </w:p>
        </w:tc>
        <w:tc>
          <w:tcPr>
            <w:tcW w:w="993" w:type="dxa"/>
            <w:shd w:val="clear" w:color="auto" w:fill="FFFFFF" w:themeFill="background1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4,3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spacing w:line="228" w:lineRule="auto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 xml:space="preserve">Целевой индикатор 9. Количество построенных, реконструированных и введенных </w:t>
            </w:r>
            <w:r w:rsidR="002A10C2">
              <w:rPr>
                <w:sz w:val="20"/>
                <w:szCs w:val="20"/>
                <w:lang w:bidi="ar-SA"/>
              </w:rPr>
              <w:br/>
            </w:r>
            <w:r w:rsidRPr="00956403">
              <w:rPr>
                <w:sz w:val="20"/>
                <w:szCs w:val="20"/>
                <w:lang w:bidi="ar-SA"/>
              </w:rPr>
              <w:t>в эксплуатацию объектов муниципальной собственности городского округа "Город Архангельск"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ind w:right="-75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10"/>
          </w:tcPr>
          <w:p w:rsidR="008E0D5B" w:rsidRPr="00956403" w:rsidRDefault="00024F90" w:rsidP="00934F88">
            <w:pPr>
              <w:spacing w:line="228" w:lineRule="auto"/>
              <w:rPr>
                <w:sz w:val="20"/>
                <w:szCs w:val="20"/>
                <w:lang w:bidi="ar-SA"/>
              </w:rPr>
            </w:pPr>
            <w:hyperlink r:id="rId7" w:history="1">
              <w:r w:rsidR="008E0D5B" w:rsidRPr="00956403">
                <w:rPr>
                  <w:sz w:val="20"/>
                  <w:szCs w:val="20"/>
                  <w:lang w:bidi="ar-SA"/>
                </w:rPr>
                <w:t xml:space="preserve">Подпрограмма </w:t>
              </w:r>
            </w:hyperlink>
            <w:r w:rsidR="008E0D5B" w:rsidRPr="00956403">
              <w:rPr>
                <w:sz w:val="20"/>
                <w:szCs w:val="20"/>
                <w:lang w:bidi="ar-SA"/>
              </w:rPr>
              <w:t>4 "Подготовка градостроительной и землеустроительной документации городского округа "Город Архангельск"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1. Уровень обеспеченности городского округа "Город Архангельск" документами территориального планирования, градостроительного зонирования и документацией по планировке территории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%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82,3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82,4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82,5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82,6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82,7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82,8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82,9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2. Уровень обеспеченности городского округа "Город Архангельск" землеустроительной документацией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%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72,6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9" w:type="dxa"/>
            <w:gridSpan w:val="10"/>
          </w:tcPr>
          <w:p w:rsidR="008E0D5B" w:rsidRPr="00956403" w:rsidRDefault="008E0D5B" w:rsidP="00934F88">
            <w:pPr>
              <w:spacing w:line="228" w:lineRule="auto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Подпрограмма 6 "Капитальные вложения в объекты муниципальной собственности городского округа "Город Архангельск"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1.Площадь построенных и введенных в эксплуатацию мест захоронения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Га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2,64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1,32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1,9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0,14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0,14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0,14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</w:pPr>
            <w:r w:rsidRPr="00956403">
              <w:rPr>
                <w:sz w:val="20"/>
                <w:szCs w:val="20"/>
                <w:lang w:bidi="ar-SA"/>
              </w:rPr>
              <w:t>0,14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2. Протяженность построенных и введенных в эксплуатацию воздушных линий электропередачи наружного освещения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Метры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1162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1581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4038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2430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Целевой индикатор 3. Количество водоочистных сооружений, строительство которых осуществлялось в соответствующем году 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4. Количество  водо</w:t>
            </w:r>
            <w:r w:rsidR="002A10C2">
              <w:rPr>
                <w:rFonts w:eastAsia="Calibri"/>
                <w:sz w:val="20"/>
                <w:szCs w:val="20"/>
                <w:lang w:bidi="ar-SA"/>
              </w:rPr>
              <w:t xml:space="preserve">проводных сетей, строительство </w:t>
            </w:r>
            <w:r w:rsidR="002A10C2">
              <w:rPr>
                <w:rFonts w:eastAsia="Calibri"/>
                <w:sz w:val="20"/>
                <w:szCs w:val="20"/>
                <w:lang w:bidi="ar-SA"/>
              </w:rPr>
              <w:br/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>и реконструкция которых осуществлялась в соответствующем году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5. Количество объектов муниципальной собственности городского округа "Город Архангельск", строительство и реконструкция которых осуществлялась в соответствующем году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6. Протяженность построенной и введенной в эксплуатацию дренажно-ливневой канализации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Пог. м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555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555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>Целевой индикатор 7. Количество объектов дорожной инфраструктуры, строительство которых осуществлялось в соответствующем году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Целевой индикатор 8. Количество подготовленных обоснований инвестиций </w:t>
            </w:r>
            <w:r w:rsidR="002A10C2">
              <w:rPr>
                <w:rFonts w:eastAsia="Calibri"/>
                <w:sz w:val="20"/>
                <w:szCs w:val="20"/>
                <w:lang w:bidi="ar-SA"/>
              </w:rPr>
              <w:br/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в строительство объектов муниципальной собственности городского округа </w:t>
            </w:r>
            <w:r w:rsidRPr="00956403">
              <w:rPr>
                <w:sz w:val="20"/>
                <w:szCs w:val="20"/>
                <w:lang w:bidi="ar-SA"/>
              </w:rPr>
              <w:t>"</w:t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>Город Архангельск</w:t>
            </w:r>
            <w:r w:rsidRPr="00956403">
              <w:rPr>
                <w:sz w:val="20"/>
                <w:szCs w:val="20"/>
                <w:lang w:bidi="ar-SA"/>
              </w:rPr>
              <w:t>"</w:t>
            </w: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 в соответствующем году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1</w:t>
            </w:r>
          </w:p>
        </w:tc>
      </w:tr>
      <w:tr w:rsidR="008E0D5B" w:rsidRPr="00956403" w:rsidTr="003230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</w:tcPr>
          <w:p w:rsidR="008E0D5B" w:rsidRPr="00956403" w:rsidRDefault="008E0D5B" w:rsidP="00934F88">
            <w:pPr>
              <w:widowControl/>
              <w:adjustRightInd w:val="0"/>
              <w:spacing w:line="228" w:lineRule="auto"/>
              <w:rPr>
                <w:rFonts w:eastAsia="Calibri"/>
                <w:sz w:val="20"/>
                <w:szCs w:val="20"/>
                <w:lang w:bidi="ar-SA"/>
              </w:rPr>
            </w:pPr>
            <w:r w:rsidRPr="00956403">
              <w:rPr>
                <w:rFonts w:eastAsia="Calibri"/>
                <w:sz w:val="20"/>
                <w:szCs w:val="20"/>
                <w:lang w:bidi="ar-SA"/>
              </w:rPr>
              <w:t xml:space="preserve">Целевой индикатор 9. Количество приобретенных жилых помещений на территории городского округа </w:t>
            </w: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"Город Архангельск" в соответствующем году для использования в качестве маневренного фонда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Единиц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993" w:type="dxa"/>
          </w:tcPr>
          <w:p w:rsidR="008E0D5B" w:rsidRPr="00956403" w:rsidRDefault="008E0D5B" w:rsidP="00934F88">
            <w:pPr>
              <w:spacing w:line="228" w:lineRule="auto"/>
              <w:jc w:val="center"/>
              <w:rPr>
                <w:sz w:val="20"/>
                <w:szCs w:val="20"/>
                <w:lang w:bidi="ar-SA"/>
              </w:rPr>
            </w:pPr>
            <w:r w:rsidRPr="00956403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956403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  <w:tc>
          <w:tcPr>
            <w:tcW w:w="708" w:type="dxa"/>
          </w:tcPr>
          <w:p w:rsidR="008E0D5B" w:rsidRPr="00956403" w:rsidRDefault="008E0D5B" w:rsidP="00934F88">
            <w:pPr>
              <w:widowControl/>
              <w:autoSpaceDE/>
              <w:autoSpaceDN/>
              <w:spacing w:after="200" w:line="228" w:lineRule="auto"/>
              <w:jc w:val="center"/>
              <w:rPr>
                <w:rFonts w:eastAsia="Calibri"/>
                <w:lang w:eastAsia="en-US" w:bidi="ar-SA"/>
              </w:rPr>
            </w:pPr>
            <w:r w:rsidRPr="00956403">
              <w:rPr>
                <w:rFonts w:eastAsia="Calibri"/>
                <w:lang w:eastAsia="en-US" w:bidi="ar-SA"/>
              </w:rPr>
              <w:t>-</w:t>
            </w:r>
          </w:p>
        </w:tc>
      </w:tr>
    </w:tbl>
    <w:p w:rsidR="008E0D5B" w:rsidRPr="00956403" w:rsidRDefault="008E0D5B" w:rsidP="00934F88">
      <w:pPr>
        <w:framePr w:hSpace="180" w:wrap="around" w:vAnchor="text" w:hAnchor="margin" w:xAlign="center" w:y="142"/>
        <w:spacing w:line="228" w:lineRule="auto"/>
        <w:ind w:left="-142"/>
        <w:jc w:val="both"/>
        <w:outlineLvl w:val="0"/>
        <w:rPr>
          <w:rFonts w:eastAsia="MS Mincho" w:cs="Calibri"/>
          <w:sz w:val="20"/>
          <w:szCs w:val="20"/>
          <w:lang w:eastAsia="ja-JP" w:bidi="ar-SA"/>
        </w:rPr>
      </w:pPr>
    </w:p>
    <w:p w:rsidR="008E0D5B" w:rsidRPr="00956403" w:rsidRDefault="008E0D5B" w:rsidP="00934F88">
      <w:pPr>
        <w:framePr w:hSpace="180" w:wrap="around" w:vAnchor="text" w:hAnchor="margin" w:xAlign="center" w:y="142"/>
        <w:spacing w:line="228" w:lineRule="auto"/>
        <w:ind w:left="-142"/>
        <w:jc w:val="both"/>
        <w:outlineLvl w:val="0"/>
        <w:rPr>
          <w:rFonts w:eastAsia="MS Mincho" w:cs="Calibri"/>
          <w:sz w:val="20"/>
          <w:szCs w:val="20"/>
          <w:lang w:eastAsia="ja-JP" w:bidi="ar-SA"/>
        </w:rPr>
      </w:pPr>
    </w:p>
    <w:p w:rsidR="008E0D5B" w:rsidRDefault="008E0D5B">
      <w:pPr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13455"/>
      </w:tblGrid>
      <w:tr w:rsidR="002A10C2" w:rsidTr="002A10C2">
        <w:tc>
          <w:tcPr>
            <w:tcW w:w="1242" w:type="dxa"/>
          </w:tcPr>
          <w:p w:rsidR="002A10C2" w:rsidRDefault="002A10C2">
            <w:pPr>
              <w:rPr>
                <w:sz w:val="24"/>
              </w:rPr>
            </w:pPr>
            <w:r w:rsidRPr="00956403">
              <w:rPr>
                <w:rFonts w:eastAsia="MS Mincho" w:cs="Calibri"/>
                <w:sz w:val="20"/>
                <w:szCs w:val="20"/>
                <w:lang w:eastAsia="ja-JP" w:bidi="ar-SA"/>
              </w:rPr>
              <w:t>Примечание:</w:t>
            </w:r>
          </w:p>
        </w:tc>
        <w:tc>
          <w:tcPr>
            <w:tcW w:w="13544" w:type="dxa"/>
          </w:tcPr>
          <w:p w:rsidR="002A10C2" w:rsidRDefault="002A10C2" w:rsidP="002A10C2">
            <w:pPr>
              <w:rPr>
                <w:rFonts w:eastAsia="MS Mincho" w:cs="Calibri"/>
                <w:sz w:val="20"/>
                <w:szCs w:val="20"/>
                <w:lang w:eastAsia="ja-JP" w:bidi="ar-SA"/>
              </w:rPr>
            </w:pPr>
            <w:r>
              <w:rPr>
                <w:rFonts w:eastAsia="MS Mincho" w:cs="Calibri"/>
                <w:sz w:val="20"/>
                <w:szCs w:val="20"/>
                <w:lang w:eastAsia="ja-JP" w:bidi="ar-SA"/>
              </w:rPr>
              <w:t>Ц</w:t>
            </w:r>
            <w:r w:rsidRPr="00956403">
              <w:rPr>
                <w:rFonts w:eastAsia="MS Mincho" w:cs="Calibri"/>
                <w:sz w:val="20"/>
                <w:szCs w:val="20"/>
                <w:lang w:eastAsia="ja-JP" w:bidi="ar-SA"/>
              </w:rPr>
              <w:t xml:space="preserve">елевые индикаторы № 1 подпрограммы 4 "Подготовка градостроительной и землеустроительной документации городского округа "Город Архангельск" </w:t>
            </w:r>
          </w:p>
          <w:p w:rsidR="002A10C2" w:rsidRDefault="002A10C2" w:rsidP="002A10C2">
            <w:pPr>
              <w:rPr>
                <w:rFonts w:eastAsia="MS Mincho" w:cs="Calibri"/>
                <w:sz w:val="20"/>
                <w:szCs w:val="20"/>
                <w:lang w:eastAsia="ja-JP" w:bidi="ar-SA"/>
              </w:rPr>
            </w:pPr>
            <w:r w:rsidRPr="00956403">
              <w:rPr>
                <w:rFonts w:eastAsia="MS Mincho" w:cs="Calibri"/>
                <w:sz w:val="20"/>
                <w:szCs w:val="20"/>
                <w:lang w:eastAsia="ja-JP" w:bidi="ar-SA"/>
              </w:rPr>
              <w:t>и № 2 подпрограммы 6 "Капитальные вложения в объекты муниципальной собственности городского округа "Город Архангельск" являются ключевыми показателями эффективности деятельности департамента градостроительства Администрации городского округа "Город Архангельск" (далее – департамент градостроительства) и департамента транспорта, строительства и городской инфраструктуры соответственно.</w:t>
            </w:r>
          </w:p>
          <w:p w:rsidR="002A10C2" w:rsidRDefault="002A10C2">
            <w:pPr>
              <w:rPr>
                <w:sz w:val="24"/>
              </w:rPr>
            </w:pPr>
          </w:p>
        </w:tc>
      </w:tr>
    </w:tbl>
    <w:p w:rsidR="002A10C2" w:rsidRDefault="002A10C2">
      <w:pPr>
        <w:rPr>
          <w:sz w:val="24"/>
        </w:rPr>
      </w:pPr>
    </w:p>
    <w:p w:rsidR="002A10C2" w:rsidRDefault="002A10C2" w:rsidP="002A10C2">
      <w:pPr>
        <w:jc w:val="center"/>
        <w:rPr>
          <w:sz w:val="24"/>
        </w:rPr>
      </w:pPr>
      <w:r>
        <w:rPr>
          <w:sz w:val="24"/>
        </w:rPr>
        <w:t>___________</w:t>
      </w:r>
    </w:p>
    <w:p w:rsidR="008E0D5B" w:rsidRDefault="008E0D5B">
      <w:pPr>
        <w:rPr>
          <w:rFonts w:eastAsia="MS Mincho" w:cs="Calibri"/>
          <w:sz w:val="20"/>
          <w:szCs w:val="20"/>
          <w:lang w:eastAsia="ja-JP" w:bidi="ar-SA"/>
        </w:rPr>
      </w:pPr>
    </w:p>
    <w:p w:rsidR="008E0D5B" w:rsidRDefault="008E0D5B">
      <w:pPr>
        <w:rPr>
          <w:sz w:val="24"/>
        </w:rPr>
        <w:sectPr w:rsidR="008E0D5B" w:rsidSect="008E0D5B">
          <w:headerReference w:type="default" r:id="rId8"/>
          <w:pgSz w:w="16838" w:h="11906" w:orient="landscape"/>
          <w:pgMar w:top="1701" w:right="1134" w:bottom="851" w:left="1134" w:header="1134" w:footer="709" w:gutter="0"/>
          <w:cols w:space="708"/>
          <w:titlePg/>
          <w:docGrid w:linePitch="360"/>
        </w:sectPr>
      </w:pPr>
    </w:p>
    <w:p w:rsidR="008E0D5B" w:rsidRPr="00956403" w:rsidRDefault="008E0D5B" w:rsidP="008E0D5B">
      <w:pPr>
        <w:tabs>
          <w:tab w:val="left" w:pos="10915"/>
        </w:tabs>
        <w:ind w:left="10773"/>
        <w:jc w:val="center"/>
        <w:outlineLvl w:val="0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lastRenderedPageBreak/>
        <w:t>Приложение № 2</w:t>
      </w:r>
    </w:p>
    <w:p w:rsidR="008E0D5B" w:rsidRPr="00956403" w:rsidRDefault="008E0D5B" w:rsidP="008E0D5B">
      <w:pPr>
        <w:widowControl/>
        <w:tabs>
          <w:tab w:val="left" w:pos="10915"/>
        </w:tabs>
        <w:adjustRightInd w:val="0"/>
        <w:ind w:left="10773"/>
        <w:jc w:val="center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t>к муниципальной программе</w:t>
      </w:r>
    </w:p>
    <w:p w:rsidR="008E0D5B" w:rsidRPr="00956403" w:rsidRDefault="008E0D5B" w:rsidP="008E0D5B">
      <w:pPr>
        <w:widowControl/>
        <w:tabs>
          <w:tab w:val="left" w:pos="10915"/>
        </w:tabs>
        <w:adjustRightInd w:val="0"/>
        <w:ind w:left="10773"/>
        <w:jc w:val="center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t>"Комплексное развитие территории</w:t>
      </w:r>
    </w:p>
    <w:p w:rsidR="008E0D5B" w:rsidRPr="00956403" w:rsidRDefault="008E0D5B" w:rsidP="008E0D5B">
      <w:pPr>
        <w:widowControl/>
        <w:tabs>
          <w:tab w:val="left" w:pos="10915"/>
        </w:tabs>
        <w:adjustRightInd w:val="0"/>
        <w:ind w:left="10773"/>
        <w:jc w:val="center"/>
        <w:rPr>
          <w:rFonts w:eastAsia="Calibri"/>
          <w:bCs/>
          <w:sz w:val="24"/>
          <w:szCs w:val="24"/>
          <w:lang w:bidi="ar-SA"/>
        </w:rPr>
      </w:pPr>
      <w:r w:rsidRPr="00956403">
        <w:rPr>
          <w:rFonts w:eastAsia="Calibri"/>
          <w:bCs/>
          <w:sz w:val="24"/>
          <w:szCs w:val="24"/>
          <w:lang w:bidi="ar-SA"/>
        </w:rPr>
        <w:t>городского округа</w:t>
      </w:r>
      <w:r>
        <w:rPr>
          <w:rFonts w:eastAsia="Calibri"/>
          <w:bCs/>
          <w:sz w:val="24"/>
          <w:szCs w:val="24"/>
          <w:lang w:bidi="ar-SA"/>
        </w:rPr>
        <w:t xml:space="preserve"> </w:t>
      </w:r>
      <w:r w:rsidRPr="00956403">
        <w:rPr>
          <w:rFonts w:eastAsia="Calibri"/>
          <w:bCs/>
          <w:sz w:val="24"/>
          <w:szCs w:val="24"/>
          <w:lang w:bidi="ar-SA"/>
        </w:rPr>
        <w:t>"Город Архангельск"</w:t>
      </w:r>
    </w:p>
    <w:p w:rsidR="008E0D5B" w:rsidRPr="00956403" w:rsidRDefault="008E0D5B" w:rsidP="008E0D5B">
      <w:pPr>
        <w:widowControl/>
        <w:tabs>
          <w:tab w:val="left" w:pos="11057"/>
        </w:tabs>
        <w:adjustRightInd w:val="0"/>
        <w:ind w:left="11057"/>
        <w:jc w:val="center"/>
        <w:rPr>
          <w:rFonts w:eastAsia="Calibri"/>
          <w:bCs/>
          <w:sz w:val="24"/>
          <w:szCs w:val="24"/>
          <w:lang w:bidi="ar-SA"/>
        </w:rPr>
      </w:pPr>
    </w:p>
    <w:p w:rsidR="008E0D5B" w:rsidRPr="00956403" w:rsidRDefault="008E0D5B" w:rsidP="008E0D5B">
      <w:pPr>
        <w:shd w:val="clear" w:color="auto" w:fill="FFFFFF" w:themeFill="background1"/>
        <w:adjustRightInd w:val="0"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956403">
        <w:rPr>
          <w:rFonts w:eastAsia="Calibri"/>
          <w:b/>
          <w:bCs/>
          <w:sz w:val="24"/>
          <w:szCs w:val="24"/>
          <w:lang w:eastAsia="en-US" w:bidi="ar-SA"/>
        </w:rPr>
        <w:t>Финансовое обеспечение реализации муниципальной программы</w:t>
      </w:r>
    </w:p>
    <w:tbl>
      <w:tblPr>
        <w:tblW w:w="153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0"/>
      </w:tblGrid>
      <w:tr w:rsidR="008E0D5B" w:rsidRPr="00956403" w:rsidTr="0032303A">
        <w:trPr>
          <w:trHeight w:val="89"/>
        </w:trPr>
        <w:tc>
          <w:tcPr>
            <w:tcW w:w="15310" w:type="dxa"/>
            <w:vAlign w:val="center"/>
          </w:tcPr>
          <w:p w:rsidR="008E0D5B" w:rsidRPr="00956403" w:rsidRDefault="008E0D5B" w:rsidP="0032303A">
            <w:pPr>
              <w:widowControl/>
              <w:shd w:val="clear" w:color="auto" w:fill="FFFFFF" w:themeFill="background1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 w:bidi="ar-SA"/>
              </w:rPr>
            </w:pPr>
          </w:p>
          <w:tbl>
            <w:tblPr>
              <w:tblW w:w="1524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47"/>
              <w:gridCol w:w="25"/>
              <w:gridCol w:w="2569"/>
              <w:gridCol w:w="1856"/>
              <w:gridCol w:w="1275"/>
              <w:gridCol w:w="1134"/>
              <w:gridCol w:w="1134"/>
              <w:gridCol w:w="1134"/>
              <w:gridCol w:w="1134"/>
              <w:gridCol w:w="1073"/>
              <w:gridCol w:w="61"/>
            </w:tblGrid>
            <w:tr w:rsidR="008E0D5B" w:rsidRPr="00956403" w:rsidTr="008E0D5B">
              <w:trPr>
                <w:trHeight w:val="20"/>
              </w:trPr>
              <w:tc>
                <w:tcPr>
                  <w:tcW w:w="3847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Наименование</w:t>
                  </w:r>
                </w:p>
              </w:tc>
              <w:tc>
                <w:tcPr>
                  <w:tcW w:w="25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Заказчики подпрограммы/ исполнители подпрограммы</w:t>
                  </w:r>
                </w:p>
              </w:tc>
              <w:tc>
                <w:tcPr>
                  <w:tcW w:w="18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Источники финансового обеспечения</w:t>
                  </w:r>
                </w:p>
              </w:tc>
              <w:tc>
                <w:tcPr>
                  <w:tcW w:w="694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Объемы финансового обеспечения, тыс. руб.</w:t>
                  </w:r>
                </w:p>
              </w:tc>
            </w:tr>
            <w:tr w:rsidR="008E0D5B" w:rsidRPr="00956403" w:rsidTr="008E0D5B">
              <w:trPr>
                <w:trHeight w:val="92"/>
              </w:trPr>
              <w:tc>
                <w:tcPr>
                  <w:tcW w:w="384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2026 год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2027 год</w:t>
                  </w:r>
                </w:p>
              </w:tc>
            </w:tr>
            <w:tr w:rsidR="008E0D5B" w:rsidRPr="00956403" w:rsidTr="008E0D5B">
              <w:trPr>
                <w:trHeight w:val="39"/>
              </w:trPr>
              <w:tc>
                <w:tcPr>
                  <w:tcW w:w="38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</w:t>
                  </w:r>
                </w:p>
              </w:tc>
            </w:tr>
            <w:tr w:rsidR="008E0D5B" w:rsidRPr="00956403" w:rsidTr="008E0D5B">
              <w:trPr>
                <w:trHeight w:val="243"/>
              </w:trPr>
              <w:tc>
                <w:tcPr>
                  <w:tcW w:w="3847" w:type="dxa"/>
                  <w:vMerge w:val="restart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Муниципальная </w:t>
                  </w:r>
                  <w:hyperlink r:id="rId9" w:history="1">
                    <w:r w:rsidRPr="00956403">
                      <w:rPr>
                        <w:rFonts w:eastAsia="Calibri"/>
                        <w:sz w:val="20"/>
                        <w:szCs w:val="20"/>
                        <w:lang w:bidi="ar-SA"/>
                      </w:rPr>
                      <w:t>программа</w:t>
                    </w:r>
                  </w:hyperlink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 "</w:t>
                  </w:r>
                  <w:r w:rsidRPr="00956403">
                    <w:rPr>
                      <w:rFonts w:eastAsia="Calibri"/>
                      <w:bCs/>
                      <w:sz w:val="20"/>
                      <w:szCs w:val="20"/>
                      <w:lang w:bidi="ar-SA"/>
                    </w:rPr>
                    <w:t>Комплексное развитие территории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 городского округа "Город Архангельск"</w:t>
                  </w:r>
                </w:p>
              </w:tc>
              <w:tc>
                <w:tcPr>
                  <w:tcW w:w="2594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3 114 739,3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2 647 058,3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2 300 215,9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1 894 184,9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1 894 184,9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</w:tcBorders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1 894 184,9</w:t>
                  </w:r>
                </w:p>
              </w:tc>
            </w:tr>
            <w:tr w:rsidR="008E0D5B" w:rsidRPr="00956403" w:rsidTr="008E0D5B">
              <w:trPr>
                <w:trHeight w:val="296"/>
              </w:trPr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1 900 904,3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1 736 113,9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1 233 934,5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1 168 694,0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1 168 694,0</w:t>
                  </w:r>
                </w:p>
              </w:tc>
              <w:tc>
                <w:tcPr>
                  <w:tcW w:w="1134" w:type="dxa"/>
                  <w:gridSpan w:val="2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1 168 694,0</w:t>
                  </w:r>
                </w:p>
              </w:tc>
            </w:tr>
            <w:tr w:rsidR="008E0D5B" w:rsidRPr="00956403" w:rsidTr="008E0D5B"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881 400,5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866 191,9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1 021 528,9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  <w:tc>
                <w:tcPr>
                  <w:tcW w:w="1134" w:type="dxa"/>
                  <w:gridSpan w:val="2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</w:tr>
            <w:tr w:rsidR="008E0D5B" w:rsidRPr="00956403" w:rsidTr="008E0D5B"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294 263,3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431"/>
              </w:trPr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38 171,2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44 752,5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44 752,5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44 752,5</w:t>
                  </w:r>
                </w:p>
              </w:tc>
              <w:tc>
                <w:tcPr>
                  <w:tcW w:w="1134" w:type="dxa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44 752,5</w:t>
                  </w:r>
                </w:p>
              </w:tc>
              <w:tc>
                <w:tcPr>
                  <w:tcW w:w="1134" w:type="dxa"/>
                  <w:gridSpan w:val="2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44 752,5</w:t>
                  </w:r>
                </w:p>
              </w:tc>
            </w:tr>
            <w:tr w:rsidR="008E0D5B" w:rsidRPr="00956403" w:rsidTr="008E0D5B">
              <w:trPr>
                <w:trHeight w:val="111"/>
              </w:trPr>
              <w:tc>
                <w:tcPr>
                  <w:tcW w:w="3847" w:type="dxa"/>
                  <w:vMerge w:val="restart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Подпрограмма 1.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Ведомственная целевая программа "Развитие городского хозяйства на территории городского округа "Город Архангельск"</w:t>
                  </w:r>
                </w:p>
              </w:tc>
              <w:tc>
                <w:tcPr>
                  <w:tcW w:w="2594" w:type="dxa"/>
                  <w:gridSpan w:val="2"/>
                  <w:vMerge w:val="restart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2 313 099,2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2 075 208,8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1 937 006,3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1 668 445,2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1 668 445,2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1 668 445,2</w:t>
                  </w:r>
                </w:p>
              </w:tc>
            </w:tr>
            <w:tr w:rsidR="008E0D5B" w:rsidRPr="00956403" w:rsidTr="008E0D5B">
              <w:trPr>
                <w:trHeight w:val="216"/>
              </w:trPr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1 598 405,1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1 325 923,7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986 977,4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987 706,8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987 706,8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987 706,8</w:t>
                  </w:r>
                </w:p>
              </w:tc>
            </w:tr>
            <w:tr w:rsidR="008E0D5B" w:rsidRPr="00956403" w:rsidTr="008E0D5B">
              <w:trPr>
                <w:trHeight w:val="216"/>
              </w:trPr>
              <w:tc>
                <w:tcPr>
                  <w:tcW w:w="3847" w:type="dxa"/>
                  <w:vMerge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94" w:type="dxa"/>
                  <w:gridSpan w:val="2"/>
                  <w:vMerge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714 694,1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749 285,1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950 028,9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 w:themeFill="background1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680 738,4</w:t>
                  </w:r>
                </w:p>
              </w:tc>
            </w:tr>
            <w:tr w:rsidR="008E0D5B" w:rsidRPr="00956403" w:rsidTr="008E0D5B">
              <w:trPr>
                <w:trHeight w:val="216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Подпрограмма 2. Ведомственная целевая </w:t>
                  </w:r>
                </w:p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программа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</w:t>
                  </w: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Капитальный ремонт объектов городского округа 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</w:t>
                  </w:r>
                  <w:r w:rsidRPr="00956403">
                    <w:rPr>
                      <w:sz w:val="20"/>
                      <w:szCs w:val="20"/>
                      <w:lang w:bidi="ar-SA"/>
                    </w:rPr>
                    <w:t>Город Архангельск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</w:t>
                  </w: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359 629,5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142 153,0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20"/>
                      <w:szCs w:val="20"/>
                    </w:rPr>
                  </w:pPr>
                  <w:r w:rsidRPr="00956403">
                    <w:rPr>
                      <w:sz w:val="20"/>
                      <w:szCs w:val="20"/>
                    </w:rPr>
                    <w:t>123 469,6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216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33 766,9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70 653,0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51 969,6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216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75 555,8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71 500,0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20"/>
                      <w:szCs w:val="20"/>
                    </w:rPr>
                  </w:pPr>
                  <w:r w:rsidRPr="00956403">
                    <w:rPr>
                      <w:sz w:val="20"/>
                      <w:szCs w:val="20"/>
                    </w:rPr>
                    <w:t>71 500,0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397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250 306,8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364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Подпрограмма 3.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Ведомственная целевая программа "Благоустройство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br/>
                    <w:t>в территориальных округах городского округа "Город Архангельск"</w:t>
                  </w: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217 181,9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ascii="Calibri" w:eastAsia="Calibri" w:hAnsi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292 960,8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18"/>
                      <w:szCs w:val="18"/>
                    </w:rPr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</w:tr>
            <w:tr w:rsidR="008E0D5B" w:rsidRPr="00956403" w:rsidTr="008E0D5B">
              <w:trPr>
                <w:trHeight w:val="287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209 126,5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18"/>
                      <w:szCs w:val="18"/>
                    </w:rPr>
                  </w:pPr>
                  <w:r w:rsidRPr="00956403">
                    <w:rPr>
                      <w:sz w:val="18"/>
                      <w:szCs w:val="18"/>
                    </w:rPr>
                    <w:t>292 960,8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18"/>
                      <w:szCs w:val="18"/>
                    </w:rPr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sz w:val="18"/>
                      <w:szCs w:val="18"/>
                    </w:rPr>
                    <w:t>164 219,5</w:t>
                  </w:r>
                </w:p>
              </w:tc>
            </w:tr>
            <w:tr w:rsidR="008E0D5B" w:rsidRPr="00956403" w:rsidTr="008E0D5B">
              <w:trPr>
                <w:trHeight w:val="337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4 875,0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322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3 180,4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18"/>
                      <w:szCs w:val="18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734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Подпрограмма 4.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"Подготовка градостроительной  и землеустроительной документации городского округа "Город Архангельск"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3 382,9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936,7</w:t>
                  </w:r>
                </w:p>
                <w:p w:rsidR="008E0D5B" w:rsidRPr="00956403" w:rsidRDefault="008E0D5B" w:rsidP="0032303A">
                  <w:pPr>
                    <w:jc w:val="center"/>
                    <w:rPr>
                      <w:sz w:val="28"/>
                      <w:szCs w:val="20"/>
                      <w:lang w:bidi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936,7</w:t>
                  </w:r>
                </w:p>
                <w:p w:rsidR="008E0D5B" w:rsidRPr="00956403" w:rsidRDefault="008E0D5B" w:rsidP="0032303A">
                  <w:pPr>
                    <w:jc w:val="center"/>
                    <w:rPr>
                      <w:sz w:val="28"/>
                      <w:szCs w:val="20"/>
                      <w:lang w:bidi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936,7</w:t>
                  </w:r>
                </w:p>
                <w:p w:rsidR="008E0D5B" w:rsidRPr="00956403" w:rsidRDefault="008E0D5B" w:rsidP="0032303A">
                  <w:pPr>
                    <w:jc w:val="center"/>
                    <w:rPr>
                      <w:sz w:val="28"/>
                      <w:szCs w:val="20"/>
                      <w:lang w:bidi="ar-SA"/>
                    </w:rPr>
                  </w:pP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936,7</w:t>
                  </w:r>
                </w:p>
                <w:p w:rsidR="008E0D5B" w:rsidRPr="00956403" w:rsidRDefault="008E0D5B" w:rsidP="0032303A">
                  <w:pPr>
                    <w:jc w:val="center"/>
                    <w:rPr>
                      <w:sz w:val="28"/>
                      <w:szCs w:val="20"/>
                      <w:lang w:bidi="ar-SA"/>
                    </w:rPr>
                  </w:pPr>
                </w:p>
              </w:tc>
            </w:tr>
            <w:tr w:rsidR="008E0D5B" w:rsidRPr="00956403" w:rsidTr="008E0D5B">
              <w:trPr>
                <w:trHeight w:val="423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Мероприятие 1. Подготовка документации по планировке территории городского округа "Город Архангельск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2 979,6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2 936,7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</w:tr>
            <w:tr w:rsidR="008E0D5B" w:rsidRPr="00956403" w:rsidTr="008E0D5B">
              <w:trPr>
                <w:trHeight w:hRule="exact" w:val="1866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Администрация городского округа</w:t>
                  </w: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 xml:space="preserve"> "Город Архангельск"/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 отдел учета и отчетности Администрации городского округа "Город Архангельск", департамент градостроительства 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2 421,6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2 936,7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sz w:val="28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936,7</w:t>
                  </w:r>
                </w:p>
              </w:tc>
            </w:tr>
            <w:tr w:rsidR="008E0D5B" w:rsidRPr="00956403" w:rsidTr="008E0D5B">
              <w:trPr>
                <w:trHeight w:val="745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558,0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204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 xml:space="preserve">Мероприятие 2. Подготовка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lastRenderedPageBreak/>
                    <w:t xml:space="preserve">землеустроительной документации </w:t>
                  </w:r>
                  <w:r w:rsidR="002A10C2">
                    <w:rPr>
                      <w:rFonts w:eastAsia="Calibri"/>
                      <w:sz w:val="20"/>
                      <w:szCs w:val="20"/>
                      <w:lang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для описания границ территории городского округа "Город Архангельск"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403,3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trHeight w:val="505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Администрация городского округа "Город Архангельск"/ отдел учета и отчетности Администрации городского округа "Город Архангельск", департамент градостроительства</w:t>
                  </w:r>
                </w:p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403,3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20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lastRenderedPageBreak/>
                    <w:t>Подпрограмма 5. Ведомственная целевая программа "Обеспечение жильем молодых семей городского округа "Город Архангельск"</w:t>
                  </w: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58 725,0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51 752,5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51 752,5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51 752,5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51 752,5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51 752,5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20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6 779,2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7 000,0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7 000,0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hRule="exact" w:val="414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6 476,8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hRule="exact" w:val="572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7 297,8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hRule="exact" w:val="63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outlineLvl w:val="0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Внебюджетные источники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38 171,2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44 752,5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44 752,5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44 752,5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44 752,5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44 752,5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248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Подпрограмма 6. "Капитальные вложения в объекты муниципальной собственности городского округа "Город Архангельск"</w:t>
                  </w:r>
                </w:p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Всего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162 720,8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82 046,5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22 831,3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2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49 443,7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36 639,7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22 831,3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8 831,0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43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79 798,8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20"/>
                      <w:szCs w:val="20"/>
                    </w:rPr>
                  </w:pPr>
                  <w:r w:rsidRPr="00956403">
                    <w:rPr>
                      <w:sz w:val="20"/>
                      <w:szCs w:val="20"/>
                    </w:rPr>
                    <w:t>45 406,8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463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33 478,3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2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1. Строительство кладбища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в деревне Валдушки</w:t>
                  </w:r>
                </w:p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Департамент транспорта, строительства и городской инфраструктуры/ департамент транспорта,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строительства и городской инфраструктуры 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lastRenderedPageBreak/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105 619,4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325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31 869,9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spacing w:after="200" w:line="276" w:lineRule="auto"/>
                    <w:jc w:val="center"/>
                    <w:rPr>
                      <w:rFonts w:ascii="Calibri" w:eastAsia="Calibri" w:hAnsi="Calibri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5 831,0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2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djustRightInd w:val="0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73 749,5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298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lastRenderedPageBreak/>
                    <w:t xml:space="preserve">Мероприятие 3. Строительство подающего водопровода и водоочистных сооружений,  реконструкция водопроводной сети </w:t>
                  </w:r>
                  <w:r w:rsidRPr="00956403">
                    <w:rPr>
                      <w:sz w:val="20"/>
                      <w:szCs w:val="20"/>
                      <w:lang w:bidi="ar-SA"/>
                    </w:rPr>
                    <w:br/>
                    <w:t xml:space="preserve">в Исакогорском территориальном округе </w:t>
                  </w:r>
                  <w:r w:rsidRPr="00956403">
                    <w:rPr>
                      <w:sz w:val="20"/>
                      <w:szCs w:val="20"/>
                      <w:lang w:bidi="ar-SA"/>
                    </w:rPr>
                    <w:br/>
                    <w:t>г. Архангельска</w:t>
                  </w:r>
                </w:p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6 510,3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192,0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335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4 180,8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192,0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djustRightInd w:val="0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color w:val="000000"/>
                      <w:spacing w:val="-4"/>
                      <w:sz w:val="20"/>
                      <w:szCs w:val="20"/>
                      <w:lang w:eastAsia="en-US"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2 329,5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Мероприятие 5. Реконструкция  здания теплицы – учебного класса МБОУ СШ </w:t>
                  </w:r>
                </w:p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sz w:val="20"/>
                      <w:szCs w:val="20"/>
                      <w:lang w:bidi="ar-SA"/>
                    </w:rPr>
                    <w:t xml:space="preserve">№ 10 под спортивный зал по адресу: </w:t>
                  </w:r>
                  <w:r w:rsidR="002A10C2">
                    <w:rPr>
                      <w:sz w:val="20"/>
                      <w:szCs w:val="20"/>
                      <w:lang w:bidi="ar-SA"/>
                    </w:rPr>
                    <w:br/>
                  </w:r>
                  <w:r w:rsidRPr="00956403">
                    <w:rPr>
                      <w:sz w:val="20"/>
                      <w:szCs w:val="20"/>
                      <w:lang w:bidi="ar-SA"/>
                    </w:rPr>
                    <w:t>г. Архангельск, ул. Воскресенская, дом 95, корп. 3</w:t>
                  </w: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sz w:val="20"/>
                      <w:szCs w:val="20"/>
                    </w:rPr>
                  </w:pPr>
                  <w:r w:rsidRPr="00956403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399,0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50 406,8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sz w:val="20"/>
                      <w:szCs w:val="20"/>
                    </w:rPr>
                  </w:pPr>
                  <w:r w:rsidRPr="00956403">
                    <w:rPr>
                      <w:sz w:val="20"/>
                      <w:szCs w:val="20"/>
                    </w:rPr>
                    <w:t>14 000,0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399,0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5 000,0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14 000,0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shd w:val="clear" w:color="auto" w:fill="FFFFFF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 xml:space="preserve">Областной бюджет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45 406,8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6. Строительство воздушной линии электропередачи наружного освещения по ул. Пирсовой,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от автомобильной дороги общего пользования федерального значения </w:t>
                  </w:r>
                  <w:r w:rsidRPr="00956403">
                    <w:rPr>
                      <w:rFonts w:eastAsia="Calibri"/>
                      <w:spacing w:val="-8"/>
                      <w:sz w:val="20"/>
                      <w:szCs w:val="20"/>
                      <w:lang w:eastAsia="en-US" w:bidi="ar-SA"/>
                    </w:rPr>
                    <w:t>"Холмогоры" до дома № 19 по ул. Пирсовой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2 131,4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7. Строительство воздушной линии электропередачи наружного освещения по ул. Малиновского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(от ул. 40 лет Великой Победы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до ул. Химиков)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15,9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8. Строительство воздушной линии электропередачи наружного освещения по ул. Индустриальной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(от ул. Титова до ул. Ильича)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12,9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1155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Мероприятие 9. Строительство воздушной линии электропередачи наружного освещения по ул. Ильича (вдоль дома № 43 по ул. Ильича)</w:t>
                  </w:r>
                </w:p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24,8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1112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10. Строительство воздушной линии электропередачи наружного освещения по ул. Целлюлозной (от ул. Партизанской до ул. Химиков)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17,5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11. Строительство воздушной линии электропередачи наружного освещения по ул. Адмирала Макарова (от ул. Кочуринской до дома № 3 по ул. Адмирала Макарова)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2 270,6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1079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12. Строительство воздушной линии электропередачи наружного освещения по ул. Г. Суфтина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(в районе домов № 35 и № 37)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661,0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13. Строительство воздушной линии электропередачи наружного освещения по ул. Родионова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(от здания № 2 по ул. Родионова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до ул. Победы)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2 386,8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14. Строительство воздушной линии электропередачи наружного освещения по ул. Ильинской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(от прилегающей территории к дому № 10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по ул. Ильинской до ул. Павла Усова)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Департамент транспорта, строительства и городской инфраструктуры/ департамент транспорта,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lastRenderedPageBreak/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761,2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1491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Мероприятие 15. Строительство проезда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к зданиям детского сада на 280 мест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и школе на 860 мест в округе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 xml:space="preserve">Варавино-Фактория  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1 886,0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2 350,0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16. Строительство  дренажно-ливневой канализации 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по просп. Никольскому в г. Архангельске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1 322,8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18. Строительство школы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на 860 мест в территориальном округе Варавино-Фактория г. Архангельска</w:t>
                  </w:r>
                </w:p>
              </w:tc>
              <w:tc>
                <w:tcPr>
                  <w:tcW w:w="2569" w:type="dxa"/>
                  <w:vMerge w:val="restart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Итого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37 281,5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83,4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3 719,8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vMerge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Федеральный бюджет</w:t>
                  </w:r>
                </w:p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33 478,3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19. Строительство воздушной линии электропередачи наружного освещения по ул. Мусинского (от ул. Титова до дома № 29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по ул. Мусинского)</w:t>
                  </w:r>
                </w:p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110,0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21. Строительство воздушной линии электропередачи наружного освещения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по ул. Северодвинской (от ул. Котласской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до просп. Обводный канал)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Департамент транспорта, строительства и городской инфраструктуры/ департамент транспорта, строительства и городской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lastRenderedPageBreak/>
                    <w:t>Городской бюджет</w:t>
                  </w:r>
                </w:p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955,7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1380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Мероприятие 22.</w:t>
                  </w:r>
                  <w:r w:rsidRPr="00956403">
                    <w:t xml:space="preserve">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Строительство автомобильных проездов к школе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  <w:t>на 1 600 мест в территориальном округе Майская горка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1 000,0</w:t>
                  </w:r>
                </w:p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3 493,0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  <w:vAlign w:val="center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23. Строительство воздушной линии электропередачи наружного освещения по проезду вдоль дома № 19, корп. 2 по ул. Прокопия Галушина, затем между домами № 45, корп. 3 и № 43, корп. 2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по просп. Московскому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1 850,7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24. Приобретение жилых помещений на территории городского округа 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Город Архангельск</w:t>
                  </w:r>
                  <w:r w:rsidRPr="00956403">
                    <w:rPr>
                      <w:rFonts w:eastAsia="Calibri"/>
                      <w:sz w:val="20"/>
                      <w:szCs w:val="20"/>
                      <w:lang w:bidi="ar-SA"/>
                    </w:rPr>
                    <w:t>"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для использования в качестве маневренного  фонда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color w:val="000000" w:themeColor="text1"/>
                      <w:sz w:val="20"/>
                      <w:szCs w:val="20"/>
                    </w:rPr>
                    <w:t>Департамент городского хозяйства/ департамент городского хозяйства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 xml:space="preserve">Городской бюджет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13 000,0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25. Строительство воздушной линии электропередачи наружного освещения на всем протяжении автодороги в районе Чёрной Курьи вдоль железнодорожной насыпи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199,0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4 798,3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Мероприятие 26. Строительство детского сада на 280 мест в 6 микро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районе территориального округа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Майская горка города Архангельска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10,7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27. Обоснование инвестиций в строительство многоквартирных домов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на территории городского округа "Город Архангельск" 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Департамент транспорта, строительства и городской </w:t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>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lastRenderedPageBreak/>
                    <w:t>Городской бюджет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3 000,0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3 000,0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lastRenderedPageBreak/>
                    <w:t xml:space="preserve">Мероприятие 28. Строительство воздушной линии электропередачи наружного освещения от ул. Лочехина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к остановке общественного транспорта "Цигломень" на трассе М-8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 xml:space="preserve">Городской бюджет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  <w:tr w:rsidR="008E0D5B" w:rsidRPr="00956403" w:rsidTr="008E0D5B">
              <w:trPr>
                <w:gridAfter w:val="1"/>
                <w:wAfter w:w="61" w:type="dxa"/>
                <w:trHeight w:val="58"/>
              </w:trPr>
              <w:tc>
                <w:tcPr>
                  <w:tcW w:w="3872" w:type="dxa"/>
                  <w:gridSpan w:val="2"/>
                  <w:shd w:val="clear" w:color="auto" w:fill="auto"/>
                </w:tcPr>
                <w:p w:rsidR="008E0D5B" w:rsidRPr="00956403" w:rsidRDefault="008E0D5B" w:rsidP="0032303A">
                  <w:pPr>
                    <w:autoSpaceDE/>
                    <w:autoSpaceDN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 xml:space="preserve">Мероприятие 29. Строительство воздушной линии электропередачи наружного освещения по ул. Красина </w:t>
                  </w:r>
                  <w:r w:rsidR="002A10C2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br/>
                  </w: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(от дома № 8 корп. 1 до ул. Стивидорской)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8E0D5B" w:rsidRPr="00956403" w:rsidRDefault="008E0D5B" w:rsidP="0032303A">
                  <w:pPr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</w:pPr>
                  <w:r w:rsidRPr="00956403">
                    <w:rPr>
                      <w:rFonts w:eastAsia="Calibri"/>
                      <w:spacing w:val="-4"/>
                      <w:sz w:val="20"/>
                      <w:szCs w:val="20"/>
                      <w:lang w:bidi="ar-SA"/>
                    </w:rPr>
                    <w:t xml:space="preserve">Городской бюджет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widowControl/>
                    <w:shd w:val="clear" w:color="auto" w:fill="FFFFFF"/>
                    <w:autoSpaceDE/>
                    <w:autoSpaceDN/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1 000,0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8E0D5B" w:rsidRPr="00956403" w:rsidRDefault="008E0D5B" w:rsidP="0032303A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</w:pPr>
                  <w:r w:rsidRPr="00956403">
                    <w:rPr>
                      <w:rFonts w:eastAsia="Calibri"/>
                      <w:sz w:val="20"/>
                      <w:szCs w:val="20"/>
                      <w:lang w:eastAsia="en-US" w:bidi="ar-SA"/>
                    </w:rPr>
                    <w:t>-</w:t>
                  </w:r>
                </w:p>
              </w:tc>
            </w:tr>
          </w:tbl>
          <w:p w:rsidR="008E0D5B" w:rsidRPr="00956403" w:rsidRDefault="008E0D5B" w:rsidP="0032303A">
            <w:pPr>
              <w:widowControl/>
              <w:tabs>
                <w:tab w:val="left" w:pos="11482"/>
              </w:tabs>
              <w:adjustRightInd w:val="0"/>
              <w:jc w:val="center"/>
              <w:rPr>
                <w:rFonts w:eastAsia="Calibri"/>
                <w:bCs/>
                <w:sz w:val="20"/>
                <w:szCs w:val="20"/>
                <w:lang w:bidi="ar-SA"/>
              </w:rPr>
            </w:pPr>
          </w:p>
          <w:p w:rsidR="008E0D5B" w:rsidRPr="00956403" w:rsidRDefault="008E0D5B" w:rsidP="0032303A">
            <w:pPr>
              <w:widowControl/>
              <w:shd w:val="clear" w:color="auto" w:fill="FFFFFF" w:themeFill="background1"/>
              <w:adjustRightInd w:val="0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956403">
              <w:rPr>
                <w:rFonts w:eastAsia="Calibri"/>
                <w:sz w:val="24"/>
                <w:szCs w:val="24"/>
                <w:lang w:bidi="ar-SA"/>
              </w:rPr>
              <w:t>_________________</w:t>
            </w:r>
          </w:p>
        </w:tc>
      </w:tr>
    </w:tbl>
    <w:p w:rsidR="008E0D5B" w:rsidRPr="008E0D5B" w:rsidRDefault="008E0D5B">
      <w:pPr>
        <w:rPr>
          <w:sz w:val="24"/>
        </w:rPr>
      </w:pPr>
    </w:p>
    <w:sectPr w:rsidR="008E0D5B" w:rsidRPr="008E0D5B" w:rsidSect="008E0D5B">
      <w:pgSz w:w="16838" w:h="11906" w:orient="landscape"/>
      <w:pgMar w:top="1701" w:right="1134" w:bottom="851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5B" w:rsidRDefault="008E0D5B" w:rsidP="008E0D5B">
      <w:r>
        <w:separator/>
      </w:r>
    </w:p>
  </w:endnote>
  <w:endnote w:type="continuationSeparator" w:id="0">
    <w:p w:rsidR="008E0D5B" w:rsidRDefault="008E0D5B" w:rsidP="008E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5B" w:rsidRDefault="008E0D5B" w:rsidP="008E0D5B">
      <w:r>
        <w:separator/>
      </w:r>
    </w:p>
  </w:footnote>
  <w:footnote w:type="continuationSeparator" w:id="0">
    <w:p w:rsidR="008E0D5B" w:rsidRDefault="008E0D5B" w:rsidP="008E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2195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E0D5B" w:rsidRPr="008E0D5B" w:rsidRDefault="008E0D5B">
        <w:pPr>
          <w:pStyle w:val="a3"/>
          <w:jc w:val="center"/>
          <w:rPr>
            <w:sz w:val="24"/>
          </w:rPr>
        </w:pPr>
        <w:r w:rsidRPr="008E0D5B">
          <w:rPr>
            <w:sz w:val="24"/>
          </w:rPr>
          <w:fldChar w:fldCharType="begin"/>
        </w:r>
        <w:r w:rsidRPr="008E0D5B">
          <w:rPr>
            <w:sz w:val="24"/>
          </w:rPr>
          <w:instrText>PAGE   \* MERGEFORMAT</w:instrText>
        </w:r>
        <w:r w:rsidRPr="008E0D5B">
          <w:rPr>
            <w:sz w:val="24"/>
          </w:rPr>
          <w:fldChar w:fldCharType="separate"/>
        </w:r>
        <w:r w:rsidR="00024F90">
          <w:rPr>
            <w:noProof/>
            <w:sz w:val="24"/>
          </w:rPr>
          <w:t>8</w:t>
        </w:r>
        <w:r w:rsidRPr="008E0D5B">
          <w:rPr>
            <w:sz w:val="24"/>
          </w:rPr>
          <w:fldChar w:fldCharType="end"/>
        </w:r>
      </w:p>
    </w:sdtContent>
  </w:sdt>
  <w:p w:rsidR="008E0D5B" w:rsidRDefault="008E0D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5B"/>
    <w:rsid w:val="00024F90"/>
    <w:rsid w:val="002A10C2"/>
    <w:rsid w:val="003931C2"/>
    <w:rsid w:val="00467072"/>
    <w:rsid w:val="008E0D5B"/>
    <w:rsid w:val="00934F88"/>
    <w:rsid w:val="00A666D7"/>
    <w:rsid w:val="00C6509D"/>
    <w:rsid w:val="00CE6901"/>
    <w:rsid w:val="00D66E0D"/>
    <w:rsid w:val="00E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8E0D5B"/>
    <w:pPr>
      <w:ind w:left="5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D5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8E0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D5B"/>
    <w:rPr>
      <w:rFonts w:ascii="Times New Roman" w:eastAsia="Times New Roman" w:hAnsi="Times New Roman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E0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D5B"/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2A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0C2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D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qFormat/>
    <w:rsid w:val="008E0D5B"/>
    <w:pPr>
      <w:ind w:left="5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D5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header"/>
    <w:basedOn w:val="a"/>
    <w:link w:val="a4"/>
    <w:uiPriority w:val="99"/>
    <w:unhideWhenUsed/>
    <w:rsid w:val="008E0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D5B"/>
    <w:rPr>
      <w:rFonts w:ascii="Times New Roman" w:eastAsia="Times New Roman" w:hAnsi="Times New Roman" w:cs="Times New Roman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E0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D5B"/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2A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10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0C2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E340DDDA00432D7E8805B1C5FCD3CA43B2E239A39AC19A28856BE0F3D1F5C66163274A3AC6B8D7766FFB62M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2664</Words>
  <Characters>15186</Characters>
  <Application>Microsoft Office Word</Application>
  <DocSecurity>0</DocSecurity>
  <Lines>126</Lines>
  <Paragraphs>35</Paragraphs>
  <ScaleCrop>false</ScaleCrop>
  <Company/>
  <LinksUpToDate>false</LinksUpToDate>
  <CharactersWithSpaces>17815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2023-01-18T12:22:00Z</cp:lastPrinted>
  <dcterms:created xsi:type="dcterms:W3CDTF">2023-01-24T07:22:00Z</dcterms:created>
  <dcterms:modified xsi:type="dcterms:W3CDTF">2023-01-24T07:22:00Z</dcterms:modified>
</cp:coreProperties>
</file>